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55"/>
        <w:tblW w:w="100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603"/>
        <w:gridCol w:w="10"/>
        <w:gridCol w:w="10"/>
      </w:tblGrid>
      <w:tr w:rsidR="00087378" w:rsidRPr="00087378" w:rsidTr="00087378">
        <w:trPr>
          <w:gridAfter w:val="1"/>
          <w:wAfter w:w="10" w:type="dxa"/>
          <w:trHeight w:val="539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087378" w:rsidRPr="00087378" w:rsidRDefault="00087378" w:rsidP="00640C26">
            <w:pPr>
              <w:snapToGrid w:val="0"/>
              <w:jc w:val="center"/>
              <w:rPr>
                <w:rFonts w:ascii="Tahoma" w:hAnsi="Tahoma" w:cs="Tahoma"/>
                <w:color w:val="000000"/>
                <w:shd w:val="clear" w:color="auto" w:fill="FFFF00"/>
              </w:rPr>
            </w:pPr>
            <w:r w:rsidRPr="00087378">
              <w:rPr>
                <w:rFonts w:ascii="Tahoma" w:hAnsi="Tahoma" w:cs="Tahoma"/>
                <w:b/>
                <w:bCs/>
                <w:sz w:val="28"/>
                <w:szCs w:val="28"/>
              </w:rPr>
              <w:t>PRIORIDADES DO PLANO DE BACIAS DO LN – 2012-2015</w:t>
            </w:r>
          </w:p>
        </w:tc>
      </w:tr>
      <w:tr w:rsidR="00087378" w:rsidRPr="00087378" w:rsidTr="00087378">
        <w:trPr>
          <w:gridAfter w:val="1"/>
          <w:wAfter w:w="10" w:type="dxa"/>
          <w:trHeight w:val="57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087378" w:rsidRPr="00087378" w:rsidRDefault="00087378" w:rsidP="00640C26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RPr="00087378" w:rsidTr="0008737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Pr="00087378" w:rsidRDefault="008D4E7D" w:rsidP="00640C26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087378"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Pr="00087378" w:rsidRDefault="00E72C0E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087378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Pr="00087378" w:rsidRDefault="001C7BE1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087378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</w:t>
            </w:r>
            <w:r w:rsidR="009E7F88" w:rsidRPr="00087378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</w:t>
            </w:r>
            <w:r w:rsidR="00A068FA" w:rsidRPr="00087378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I.</w:t>
            </w:r>
            <w:r w:rsidR="006A4D98" w:rsidRPr="00087378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4</w:t>
            </w:r>
          </w:p>
        </w:tc>
      </w:tr>
      <w:tr w:rsidR="00087378" w:rsidRPr="00087378" w:rsidTr="00087378">
        <w:trPr>
          <w:gridAfter w:val="1"/>
          <w:wAfter w:w="10" w:type="dxa"/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378" w:rsidRPr="00087378" w:rsidRDefault="00087378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( </w:t>
            </w:r>
            <w:proofErr w:type="gramEnd"/>
            <w:r w:rsidRPr="00087378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X</w:t>
            </w:r>
            <w:r w:rsidRPr="00087378">
              <w:rPr>
                <w:rFonts w:ascii="Tahoma" w:hAnsi="Tahoma" w:cs="Tahoma"/>
                <w:color w:val="000000"/>
                <w:sz w:val="16"/>
                <w:szCs w:val="16"/>
              </w:rPr>
              <w:t xml:space="preserve"> ) Compromisso do CBH-LN com o PERH            (    ) Demanda do CBH-LN para o PERH</w:t>
            </w:r>
          </w:p>
        </w:tc>
      </w:tr>
      <w:tr w:rsidR="00087378" w:rsidRPr="00087378" w:rsidTr="00087378">
        <w:trPr>
          <w:gridAfter w:val="1"/>
          <w:wAfter w:w="10" w:type="dxa"/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7378" w:rsidRPr="00087378" w:rsidRDefault="00087378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RPr="00087378" w:rsidTr="0008737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087378" w:rsidRDefault="007F7646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8737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 w:rsidRPr="0008737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 w:rsidRPr="0008737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 w:rsidRPr="0008737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3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87378" w:rsidRDefault="007F7646" w:rsidP="00640C2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087378"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354E36" w:rsidRPr="0008737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055D8D" w:rsidRPr="0008737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gramEnd"/>
            <w:r w:rsidR="00055D8D" w:rsidRPr="00087378">
              <w:rPr>
                <w:rFonts w:ascii="Tahoma" w:hAnsi="Tahoma" w:cs="Tahoma"/>
                <w:b/>
                <w:sz w:val="20"/>
                <w:szCs w:val="20"/>
              </w:rPr>
              <w:t>- Objetivo Geral</w:t>
            </w:r>
          </w:p>
          <w:p w:rsidR="007F7646" w:rsidRPr="00087378" w:rsidRDefault="005C4749" w:rsidP="00640C2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r w:rsidR="00E1173A" w:rsidRPr="000873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0873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="007F7646" w:rsidRPr="00087378"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Pr="00087378" w:rsidRDefault="007F7646" w:rsidP="00640C2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r w:rsidR="009E7F88" w:rsidRPr="000873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>) 2</w:t>
            </w:r>
            <w:r w:rsidR="000873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– </w:t>
            </w:r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>Desenvolvimento e Implementação dos Instrumentos de Gestão</w:t>
            </w:r>
          </w:p>
          <w:p w:rsidR="007F7646" w:rsidRPr="00087378" w:rsidRDefault="007F7646" w:rsidP="00640C2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9E7F88" w:rsidRPr="0008737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 w:rsidR="009E7F88" w:rsidRPr="000873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Pr="00087378" w:rsidRDefault="007F7646" w:rsidP="00640C2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 w:rsidRPr="000873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Pr="00087378" w:rsidRDefault="007F7646" w:rsidP="00640C2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</w:t>
            </w:r>
            <w:proofErr w:type="gramEnd"/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>) 5 – Desenvolvimento Tecnológico, Capacitação, Comunicação e Difusão de Informações</w:t>
            </w:r>
          </w:p>
        </w:tc>
      </w:tr>
      <w:tr w:rsidR="007F7646" w:rsidRPr="00087378" w:rsidTr="0008737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Pr="00087378" w:rsidRDefault="007F7646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3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749" w:rsidRPr="00087378" w:rsidRDefault="007F7646" w:rsidP="00640C2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8737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 w:rsidRPr="0008737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Pr="00087378" w:rsidRDefault="002D3606" w:rsidP="00640C2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>Desenvolver programas de prevenção</w:t>
            </w:r>
            <w:r w:rsidR="00640C2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a enchentes e de movimentação de massas</w:t>
            </w:r>
          </w:p>
        </w:tc>
      </w:tr>
      <w:tr w:rsidR="00087378" w:rsidRPr="00087378" w:rsidTr="00087378">
        <w:trPr>
          <w:gridAfter w:val="1"/>
          <w:wAfter w:w="10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087378" w:rsidRPr="00087378" w:rsidRDefault="00087378" w:rsidP="00640C2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9"/>
            <w:shd w:val="clear" w:color="auto" w:fill="auto"/>
          </w:tcPr>
          <w:p w:rsidR="00087378" w:rsidRPr="00087378" w:rsidRDefault="00087378" w:rsidP="00640C2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RPr="00087378" w:rsidTr="00087378">
        <w:tblPrEx>
          <w:tblCellMar>
            <w:left w:w="70" w:type="dxa"/>
            <w:right w:w="70" w:type="dxa"/>
          </w:tblCellMar>
        </w:tblPrEx>
        <w:trPr>
          <w:gridAfter w:val="2"/>
          <w:wAfter w:w="20" w:type="dxa"/>
          <w:trHeight w:val="801"/>
        </w:trPr>
        <w:tc>
          <w:tcPr>
            <w:tcW w:w="10055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C4749" w:rsidRPr="00087378" w:rsidRDefault="007F7646" w:rsidP="00640C2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8737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Título da Ação</w:t>
            </w:r>
          </w:p>
          <w:p w:rsidR="007F7646" w:rsidRPr="00087378" w:rsidRDefault="005651D9" w:rsidP="00640C2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087378">
              <w:rPr>
                <w:rFonts w:ascii="Tahoma" w:hAnsi="Tahoma" w:cs="Tahoma"/>
                <w:bCs/>
                <w:sz w:val="18"/>
                <w:szCs w:val="18"/>
              </w:rPr>
              <w:t xml:space="preserve">Elaboração de planos de </w:t>
            </w:r>
            <w:r w:rsidR="00640C26">
              <w:rPr>
                <w:rFonts w:ascii="Tahoma" w:hAnsi="Tahoma" w:cs="Tahoma"/>
                <w:bCs/>
                <w:sz w:val="18"/>
                <w:szCs w:val="18"/>
              </w:rPr>
              <w:t>macro</w:t>
            </w:r>
            <w:r w:rsidRPr="00087378">
              <w:rPr>
                <w:rFonts w:ascii="Tahoma" w:hAnsi="Tahoma" w:cs="Tahoma"/>
                <w:bCs/>
                <w:sz w:val="18"/>
                <w:szCs w:val="18"/>
              </w:rPr>
              <w:t xml:space="preserve">drenagem </w:t>
            </w:r>
            <w:r w:rsidR="00640C26">
              <w:rPr>
                <w:rFonts w:ascii="Tahoma" w:hAnsi="Tahoma" w:cs="Tahoma"/>
                <w:bCs/>
                <w:sz w:val="18"/>
                <w:szCs w:val="18"/>
              </w:rPr>
              <w:t xml:space="preserve">municipais </w:t>
            </w:r>
            <w:r w:rsidRPr="00087378">
              <w:rPr>
                <w:rFonts w:ascii="Tahoma" w:hAnsi="Tahoma" w:cs="Tahoma"/>
                <w:bCs/>
                <w:sz w:val="18"/>
                <w:szCs w:val="18"/>
              </w:rPr>
              <w:t xml:space="preserve">em </w:t>
            </w:r>
            <w:proofErr w:type="spellStart"/>
            <w:r w:rsidRPr="00087378">
              <w:rPr>
                <w:rFonts w:ascii="Tahoma" w:hAnsi="Tahoma" w:cs="Tahoma"/>
                <w:bCs/>
                <w:sz w:val="18"/>
                <w:szCs w:val="18"/>
              </w:rPr>
              <w:t>sub-bacias</w:t>
            </w:r>
            <w:proofErr w:type="spellEnd"/>
            <w:r w:rsidRPr="00087378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="00640C26">
              <w:rPr>
                <w:rFonts w:ascii="Tahoma" w:hAnsi="Tahoma" w:cs="Tahoma"/>
                <w:bCs/>
                <w:sz w:val="18"/>
                <w:szCs w:val="18"/>
              </w:rPr>
              <w:t>identificadas como</w:t>
            </w:r>
            <w:r w:rsidRPr="00087378">
              <w:rPr>
                <w:rFonts w:ascii="Tahoma" w:hAnsi="Tahoma" w:cs="Tahoma"/>
                <w:bCs/>
                <w:sz w:val="18"/>
                <w:szCs w:val="18"/>
              </w:rPr>
              <w:t xml:space="preserve"> prioritárias</w:t>
            </w:r>
          </w:p>
        </w:tc>
      </w:tr>
      <w:tr w:rsidR="007F7646" w:rsidRPr="00087378" w:rsidTr="00087378">
        <w:tblPrEx>
          <w:tblCellMar>
            <w:left w:w="70" w:type="dxa"/>
            <w:right w:w="70" w:type="dxa"/>
          </w:tblCellMar>
        </w:tblPrEx>
        <w:trPr>
          <w:gridAfter w:val="2"/>
          <w:wAfter w:w="20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Pr="00087378" w:rsidRDefault="007F7646" w:rsidP="00640C2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08737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Pr="00087378" w:rsidRDefault="007F7646" w:rsidP="00640C2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0873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proofErr w:type="gramEnd"/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Pr="00087378" w:rsidRDefault="00087378" w:rsidP="00640C2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Pr="0008737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 w:rsidR="00B42052" w:rsidRPr="000873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087378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7F88" w:rsidRPr="00087378" w:rsidRDefault="007F7646" w:rsidP="00640C2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8737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</w:t>
            </w:r>
            <w:r w:rsidR="00640C2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 w:rsidR="00640C2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Sub-Bacias</w:t>
            </w:r>
            <w:proofErr w:type="spellEnd"/>
            <w:r w:rsidR="00640C2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</w:t>
            </w:r>
            <w:r w:rsidRPr="0008737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de Abrangência </w:t>
            </w:r>
          </w:p>
          <w:p w:rsidR="007F7646" w:rsidRPr="00087378" w:rsidRDefault="003208A1" w:rsidP="00640C26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06, 07, 10, 13, 14, 16, 17, 20, 21, 22, 23, 24, 25, 26, 30 </w:t>
            </w:r>
            <w:r w:rsidR="002D3606" w:rsidRPr="00087378">
              <w:rPr>
                <w:rFonts w:ascii="Tahoma" w:hAnsi="Tahoma" w:cs="Tahoma"/>
                <w:color w:val="000000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VER </w:t>
            </w:r>
            <w:r w:rsidR="002D3606" w:rsidRPr="00087378">
              <w:rPr>
                <w:rFonts w:ascii="Tahoma" w:hAnsi="Tahoma" w:cs="Tahoma"/>
                <w:color w:val="000000"/>
                <w:sz w:val="20"/>
                <w:szCs w:val="20"/>
              </w:rPr>
              <w:t>MAPA ANEXO</w:t>
            </w:r>
            <w:proofErr w:type="gramStart"/>
            <w:r w:rsidR="002D3606" w:rsidRPr="00087378">
              <w:rPr>
                <w:rFonts w:ascii="Tahoma" w:hAnsi="Tahoma" w:cs="Tahoma"/>
                <w:color w:val="000000"/>
                <w:sz w:val="20"/>
                <w:szCs w:val="20"/>
              </w:rPr>
              <w:t>)</w:t>
            </w:r>
            <w:proofErr w:type="gramEnd"/>
          </w:p>
        </w:tc>
      </w:tr>
      <w:tr w:rsidR="007F7646" w:rsidRPr="00087378" w:rsidTr="00087378">
        <w:tblPrEx>
          <w:tblCellMar>
            <w:left w:w="70" w:type="dxa"/>
            <w:right w:w="70" w:type="dxa"/>
          </w:tblCellMar>
        </w:tblPrEx>
        <w:trPr>
          <w:gridAfter w:val="2"/>
          <w:wAfter w:w="20" w:type="dxa"/>
          <w:trHeight w:val="1295"/>
        </w:trPr>
        <w:tc>
          <w:tcPr>
            <w:tcW w:w="10055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087378" w:rsidRDefault="007F7646" w:rsidP="00640C2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08737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 w:rsidRPr="0008737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7F7646" w:rsidRPr="00087378" w:rsidRDefault="00A87A9B" w:rsidP="00640C2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>Objetivo: Desenvolver</w:t>
            </w:r>
            <w:r w:rsidRPr="00087378">
              <w:rPr>
                <w:rFonts w:ascii="Tahoma" w:hAnsi="Tahoma" w:cs="Tahoma"/>
                <w:bCs/>
                <w:sz w:val="18"/>
                <w:szCs w:val="18"/>
              </w:rPr>
              <w:t xml:space="preserve"> planos de </w:t>
            </w:r>
            <w:r w:rsidR="003208A1">
              <w:rPr>
                <w:rFonts w:ascii="Tahoma" w:hAnsi="Tahoma" w:cs="Tahoma"/>
                <w:bCs/>
                <w:sz w:val="18"/>
                <w:szCs w:val="18"/>
              </w:rPr>
              <w:t>macro</w:t>
            </w:r>
            <w:r w:rsidRPr="00087378">
              <w:rPr>
                <w:rFonts w:ascii="Tahoma" w:hAnsi="Tahoma" w:cs="Tahoma"/>
                <w:bCs/>
                <w:sz w:val="18"/>
                <w:szCs w:val="18"/>
              </w:rPr>
              <w:t xml:space="preserve">drenagem </w:t>
            </w:r>
            <w:r w:rsidR="00087378">
              <w:rPr>
                <w:rFonts w:ascii="Tahoma" w:hAnsi="Tahoma" w:cs="Tahoma"/>
                <w:bCs/>
                <w:sz w:val="18"/>
                <w:szCs w:val="18"/>
              </w:rPr>
              <w:t xml:space="preserve">municipais, ou </w:t>
            </w:r>
            <w:r w:rsidRPr="00087378">
              <w:rPr>
                <w:rFonts w:ascii="Tahoma" w:hAnsi="Tahoma" w:cs="Tahoma"/>
                <w:bCs/>
                <w:sz w:val="18"/>
                <w:szCs w:val="18"/>
              </w:rPr>
              <w:t xml:space="preserve">em </w:t>
            </w:r>
            <w:proofErr w:type="spellStart"/>
            <w:r w:rsidRPr="00087378">
              <w:rPr>
                <w:rFonts w:ascii="Tahoma" w:hAnsi="Tahoma" w:cs="Tahoma"/>
                <w:bCs/>
                <w:sz w:val="18"/>
                <w:szCs w:val="18"/>
              </w:rPr>
              <w:t>sub-bacias</w:t>
            </w:r>
            <w:proofErr w:type="spellEnd"/>
            <w:r w:rsidRPr="00087378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="00087378">
              <w:rPr>
                <w:rFonts w:ascii="Tahoma" w:hAnsi="Tahoma" w:cs="Tahoma"/>
                <w:bCs/>
                <w:sz w:val="18"/>
                <w:szCs w:val="18"/>
              </w:rPr>
              <w:t>identificadas como prioritárias</w:t>
            </w:r>
            <w:r w:rsidR="003208A1">
              <w:rPr>
                <w:rFonts w:ascii="Tahoma" w:hAnsi="Tahoma" w:cs="Tahoma"/>
                <w:bCs/>
                <w:sz w:val="18"/>
                <w:szCs w:val="18"/>
              </w:rPr>
              <w:t xml:space="preserve"> (ver mapa anexo)</w:t>
            </w:r>
            <w:r w:rsidR="00640C26">
              <w:rPr>
                <w:rFonts w:ascii="Tahoma" w:hAnsi="Tahoma" w:cs="Tahoma"/>
                <w:bCs/>
                <w:sz w:val="18"/>
                <w:szCs w:val="18"/>
              </w:rPr>
              <w:t>, visando prevenir ocorrências de enchentes, e, de movimentação de massas (deslizamentos de morros).</w:t>
            </w:r>
          </w:p>
        </w:tc>
      </w:tr>
      <w:tr w:rsidR="00087378" w:rsidRPr="00087378" w:rsidTr="00087378">
        <w:trPr>
          <w:gridAfter w:val="1"/>
          <w:wAfter w:w="10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087378" w:rsidRPr="00087378" w:rsidRDefault="00087378" w:rsidP="00640C2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9"/>
            <w:shd w:val="clear" w:color="auto" w:fill="auto"/>
            <w:vAlign w:val="center"/>
          </w:tcPr>
          <w:p w:rsidR="00087378" w:rsidRPr="00087378" w:rsidRDefault="00087378" w:rsidP="00640C2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A87A9B" w:rsidRPr="00087378" w:rsidTr="0008737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A87A9B" w:rsidRPr="00087378" w:rsidRDefault="00A87A9B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8737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A87A9B" w:rsidRPr="00087378" w:rsidRDefault="00A87A9B" w:rsidP="00640C26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8737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87A9B" w:rsidRPr="00087378" w:rsidRDefault="00A87A9B" w:rsidP="00640C2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proofErr w:type="gramEnd"/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plano de drenagem em sub-bacia por município por ano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A87A9B" w:rsidRPr="00087378" w:rsidRDefault="00A87A9B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8737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9B" w:rsidRPr="00087378" w:rsidRDefault="00A87A9B" w:rsidP="00640C2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>2015</w:t>
            </w:r>
          </w:p>
        </w:tc>
      </w:tr>
      <w:tr w:rsidR="00A87A9B" w:rsidRPr="00087378" w:rsidTr="0008737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A87A9B" w:rsidRPr="00087378" w:rsidRDefault="00A87A9B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7A9B" w:rsidRPr="00087378" w:rsidRDefault="00A87A9B" w:rsidP="00640C2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A87A9B" w:rsidRPr="00087378" w:rsidRDefault="00A87A9B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8737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9B" w:rsidRPr="00087378" w:rsidRDefault="00A87A9B" w:rsidP="00640C2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Nº de planos de drenagem </w:t>
            </w:r>
            <w:r w:rsidR="00640C26">
              <w:rPr>
                <w:rFonts w:ascii="Tahoma" w:hAnsi="Tahoma" w:cs="Tahoma"/>
                <w:color w:val="000000"/>
                <w:sz w:val="18"/>
                <w:szCs w:val="18"/>
              </w:rPr>
              <w:t>aprovados</w:t>
            </w:r>
          </w:p>
        </w:tc>
      </w:tr>
      <w:tr w:rsidR="00087378" w:rsidRPr="00087378" w:rsidTr="00087378">
        <w:trPr>
          <w:gridAfter w:val="1"/>
          <w:wAfter w:w="10" w:type="dxa"/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087378" w:rsidRPr="00087378" w:rsidRDefault="00087378" w:rsidP="00640C26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087378"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846" w:type="dxa"/>
            <w:gridSpan w:val="6"/>
            <w:shd w:val="clear" w:color="auto" w:fill="auto"/>
          </w:tcPr>
          <w:p w:rsidR="00087378" w:rsidRPr="00087378" w:rsidRDefault="00087378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087378"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 w:rsidRPr="00087378"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</w:t>
            </w:r>
          </w:p>
        </w:tc>
      </w:tr>
      <w:tr w:rsidR="007F7646" w:rsidRPr="00087378" w:rsidTr="0008737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087378" w:rsidRDefault="007F7646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8737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Pr="00087378" w:rsidRDefault="00A40A5F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08737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087378" w:rsidRDefault="007F7646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08737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087378" w:rsidRDefault="007F7646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08737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Pr="00087378" w:rsidRDefault="007F7646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08737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A87A9B" w:rsidRPr="00087378" w:rsidTr="00640C26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A87A9B" w:rsidRPr="00087378" w:rsidRDefault="00A87A9B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7A9B" w:rsidRPr="00087378" w:rsidRDefault="00A87A9B" w:rsidP="00640C2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7A9B" w:rsidRPr="00087378" w:rsidRDefault="00A87A9B" w:rsidP="00640C2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9B" w:rsidRPr="00087378" w:rsidRDefault="00A87A9B" w:rsidP="00640C2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>R$ 1.200.000,00</w:t>
            </w:r>
          </w:p>
        </w:tc>
      </w:tr>
      <w:tr w:rsidR="00A87A9B" w:rsidRPr="00087378" w:rsidTr="00640C26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A87A9B" w:rsidRPr="00087378" w:rsidRDefault="00A87A9B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7A9B" w:rsidRPr="00087378" w:rsidRDefault="00A87A9B" w:rsidP="00640C2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7A9B" w:rsidRPr="00087378" w:rsidRDefault="00A87A9B" w:rsidP="00640C2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9B" w:rsidRPr="00087378" w:rsidRDefault="00A87A9B" w:rsidP="00640C2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>R$ 1.200.000,00</w:t>
            </w:r>
          </w:p>
        </w:tc>
      </w:tr>
      <w:tr w:rsidR="009E7F88" w:rsidRPr="00087378" w:rsidTr="00640C26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9E7F88" w:rsidRPr="00087378" w:rsidRDefault="009E7F88" w:rsidP="00640C2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F88" w:rsidRPr="00087378" w:rsidRDefault="009E7F88" w:rsidP="00640C2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F88" w:rsidRPr="00087378" w:rsidRDefault="009E7F88" w:rsidP="00640C26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F88" w:rsidRPr="00087378" w:rsidRDefault="009E7F88" w:rsidP="00640C26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</w:p>
        </w:tc>
      </w:tr>
      <w:tr w:rsidR="00087378" w:rsidRPr="00087378" w:rsidTr="00087378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087378" w:rsidRPr="00087378" w:rsidRDefault="00087378" w:rsidP="00640C2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49" w:type="dxa"/>
            <w:gridSpan w:val="10"/>
            <w:tcBorders>
              <w:top w:val="single" w:sz="4" w:space="0" w:color="000000"/>
            </w:tcBorders>
            <w:shd w:val="clear" w:color="auto" w:fill="auto"/>
          </w:tcPr>
          <w:p w:rsidR="00087378" w:rsidRPr="00087378" w:rsidRDefault="00087378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87378">
              <w:rPr>
                <w:rFonts w:ascii="Tahoma" w:hAnsi="Tahoma" w:cs="Tahoma"/>
                <w:color w:val="000000"/>
                <w:sz w:val="14"/>
                <w:szCs w:val="14"/>
              </w:rPr>
              <w:t>Custo estimado da ação/programa, segundo o tipo de recurso (necessários, disponíveis ou outros) e fonte</w:t>
            </w:r>
          </w:p>
        </w:tc>
      </w:tr>
      <w:tr w:rsidR="007F7646" w:rsidRPr="00640C26" w:rsidTr="0008737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Pr="00087378" w:rsidRDefault="007F7646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8737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087378" w:rsidRDefault="00640C26" w:rsidP="00640C26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Prefeituras Municipais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Pr="00087378" w:rsidRDefault="007F7646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8737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640C26" w:rsidRDefault="00A87A9B" w:rsidP="00640C26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640C26">
              <w:rPr>
                <w:rFonts w:ascii="Tahoma" w:hAnsi="Tahoma" w:cs="Tahoma"/>
                <w:sz w:val="20"/>
                <w:szCs w:val="20"/>
                <w:lang w:val="en-US"/>
              </w:rPr>
              <w:t>IG, IPT, DAEE (CTH USP)</w:t>
            </w:r>
          </w:p>
        </w:tc>
      </w:tr>
      <w:tr w:rsidR="00087378" w:rsidRPr="00087378" w:rsidTr="00087378">
        <w:trPr>
          <w:trHeight w:val="295"/>
        </w:trPr>
        <w:tc>
          <w:tcPr>
            <w:tcW w:w="1526" w:type="dxa"/>
            <w:shd w:val="clear" w:color="auto" w:fill="auto"/>
          </w:tcPr>
          <w:p w:rsidR="00087378" w:rsidRPr="00640C26" w:rsidRDefault="00087378" w:rsidP="00640C26">
            <w:pPr>
              <w:snapToGrid w:val="0"/>
              <w:jc w:val="right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087378" w:rsidRPr="00087378" w:rsidRDefault="00087378" w:rsidP="00640C26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087378">
              <w:rPr>
                <w:rFonts w:ascii="Tahoma" w:hAnsi="Tahoma" w:cs="Tahoma"/>
                <w:color w:val="000000"/>
                <w:sz w:val="14"/>
                <w:szCs w:val="14"/>
              </w:rPr>
              <w:t>Órgão responsável direto</w:t>
            </w:r>
          </w:p>
        </w:tc>
        <w:tc>
          <w:tcPr>
            <w:tcW w:w="1213" w:type="dxa"/>
            <w:shd w:val="clear" w:color="auto" w:fill="auto"/>
          </w:tcPr>
          <w:p w:rsidR="00087378" w:rsidRPr="00087378" w:rsidRDefault="00087378" w:rsidP="00640C2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914" w:type="dxa"/>
            <w:gridSpan w:val="5"/>
            <w:shd w:val="clear" w:color="auto" w:fill="auto"/>
          </w:tcPr>
          <w:p w:rsidR="00087378" w:rsidRPr="00087378" w:rsidRDefault="00087378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87378">
              <w:rPr>
                <w:rFonts w:ascii="Tahoma" w:hAnsi="Tahoma" w:cs="Tahoma"/>
                <w:color w:val="000000"/>
                <w:sz w:val="14"/>
                <w:szCs w:val="14"/>
              </w:rPr>
              <w:t>Entidade(s) de apoio ao órgão executor</w:t>
            </w:r>
          </w:p>
        </w:tc>
      </w:tr>
      <w:tr w:rsidR="007F7646" w:rsidRPr="00087378" w:rsidTr="0008737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Pr="00087378" w:rsidRDefault="007F7646" w:rsidP="00640C2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8737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031" w:rsidRPr="00087378" w:rsidRDefault="00A87A9B" w:rsidP="00640C26">
            <w:pPr>
              <w:pStyle w:val="western"/>
              <w:spacing w:before="0" w:beforeAutospacing="0" w:after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87378">
              <w:rPr>
                <w:rFonts w:ascii="Tahoma" w:hAnsi="Tahoma" w:cs="Tahoma"/>
                <w:color w:val="000000"/>
                <w:sz w:val="18"/>
                <w:szCs w:val="18"/>
              </w:rPr>
              <w:t>Levantamento de áreas críticas de alagamento e convênios das prefeituras com DAEE</w:t>
            </w:r>
          </w:p>
        </w:tc>
      </w:tr>
    </w:tbl>
    <w:p w:rsidR="00A87A9B" w:rsidRPr="00087378" w:rsidRDefault="00A87A9B" w:rsidP="00640C26">
      <w:pPr>
        <w:suppressAutoHyphens w:val="0"/>
        <w:rPr>
          <w:rFonts w:ascii="Tahoma" w:hAnsi="Tahoma" w:cs="Tahoma"/>
        </w:rPr>
      </w:pPr>
    </w:p>
    <w:p w:rsidR="003208A1" w:rsidRPr="00640C26" w:rsidRDefault="003208A1" w:rsidP="00640C26">
      <w:pPr>
        <w:suppressAutoHyphens w:val="0"/>
        <w:rPr>
          <w:rFonts w:ascii="Tahoma" w:hAnsi="Tahoma" w:cs="Tahoma"/>
          <w:sz w:val="20"/>
          <w:szCs w:val="20"/>
        </w:rPr>
      </w:pPr>
      <w:r w:rsidRPr="00640C26">
        <w:rPr>
          <w:rFonts w:ascii="Tahoma" w:hAnsi="Tahoma" w:cs="Tahoma"/>
          <w:sz w:val="20"/>
          <w:szCs w:val="20"/>
        </w:rPr>
        <w:t>Notas:</w:t>
      </w:r>
    </w:p>
    <w:p w:rsidR="00640C26" w:rsidRDefault="003208A1" w:rsidP="00640C26">
      <w:pPr>
        <w:suppressAutoHyphens w:val="0"/>
        <w:rPr>
          <w:rFonts w:ascii="Tahoma" w:hAnsi="Tahoma" w:cs="Tahoma"/>
          <w:sz w:val="20"/>
          <w:szCs w:val="20"/>
        </w:rPr>
      </w:pPr>
      <w:r w:rsidRPr="00640C26">
        <w:rPr>
          <w:rFonts w:ascii="Tahoma" w:hAnsi="Tahoma" w:cs="Tahoma"/>
          <w:sz w:val="20"/>
          <w:szCs w:val="20"/>
        </w:rPr>
        <w:t>Realizadas alterações estética</w:t>
      </w:r>
      <w:r w:rsidR="00640C26" w:rsidRPr="00640C26">
        <w:rPr>
          <w:rFonts w:ascii="Tahoma" w:hAnsi="Tahoma" w:cs="Tahoma"/>
          <w:sz w:val="20"/>
          <w:szCs w:val="20"/>
        </w:rPr>
        <w:t>s, melhoria de redação aos campos: “Objetivo da Ação”, “Titulo da Ação”, “</w:t>
      </w:r>
      <w:r w:rsidR="00640C26">
        <w:rPr>
          <w:rFonts w:ascii="Tahoma" w:hAnsi="Tahoma" w:cs="Tahoma"/>
          <w:sz w:val="20"/>
          <w:szCs w:val="20"/>
        </w:rPr>
        <w:t>B</w:t>
      </w:r>
      <w:r w:rsidR="00640C26" w:rsidRPr="00640C26">
        <w:rPr>
          <w:rFonts w:ascii="Tahoma" w:hAnsi="Tahoma" w:cs="Tahoma"/>
          <w:sz w:val="20"/>
          <w:szCs w:val="20"/>
        </w:rPr>
        <w:t xml:space="preserve">acias </w:t>
      </w:r>
      <w:r w:rsidR="00640C26">
        <w:rPr>
          <w:rFonts w:ascii="Tahoma" w:hAnsi="Tahoma" w:cs="Tahoma"/>
          <w:sz w:val="20"/>
          <w:szCs w:val="20"/>
        </w:rPr>
        <w:t xml:space="preserve">e </w:t>
      </w:r>
      <w:proofErr w:type="spellStart"/>
      <w:r w:rsidR="00640C26">
        <w:rPr>
          <w:rFonts w:ascii="Tahoma" w:hAnsi="Tahoma" w:cs="Tahoma"/>
          <w:sz w:val="20"/>
          <w:szCs w:val="20"/>
        </w:rPr>
        <w:t>Sub-Bacias</w:t>
      </w:r>
      <w:proofErr w:type="spellEnd"/>
      <w:r w:rsidR="00640C26">
        <w:rPr>
          <w:rFonts w:ascii="Tahoma" w:hAnsi="Tahoma" w:cs="Tahoma"/>
          <w:sz w:val="20"/>
          <w:szCs w:val="20"/>
        </w:rPr>
        <w:t xml:space="preserve"> </w:t>
      </w:r>
      <w:r w:rsidR="00640C26" w:rsidRPr="00640C26">
        <w:rPr>
          <w:rFonts w:ascii="Tahoma" w:hAnsi="Tahoma" w:cs="Tahoma"/>
          <w:sz w:val="20"/>
          <w:szCs w:val="20"/>
        </w:rPr>
        <w:t xml:space="preserve">de </w:t>
      </w:r>
      <w:r w:rsidR="00640C26">
        <w:rPr>
          <w:rFonts w:ascii="Tahoma" w:hAnsi="Tahoma" w:cs="Tahoma"/>
          <w:sz w:val="20"/>
          <w:szCs w:val="20"/>
        </w:rPr>
        <w:t>A</w:t>
      </w:r>
      <w:r w:rsidR="00640C26" w:rsidRPr="00640C26">
        <w:rPr>
          <w:rFonts w:ascii="Tahoma" w:hAnsi="Tahoma" w:cs="Tahoma"/>
          <w:sz w:val="20"/>
          <w:szCs w:val="20"/>
        </w:rPr>
        <w:t>brangências</w:t>
      </w:r>
      <w:r w:rsidR="00640C26">
        <w:rPr>
          <w:rFonts w:ascii="Tahoma" w:hAnsi="Tahoma" w:cs="Tahoma"/>
          <w:sz w:val="20"/>
          <w:szCs w:val="20"/>
        </w:rPr>
        <w:t>”</w:t>
      </w:r>
      <w:r w:rsidR="00640C26" w:rsidRPr="00640C26">
        <w:rPr>
          <w:rFonts w:ascii="Tahoma" w:hAnsi="Tahoma" w:cs="Tahoma"/>
          <w:sz w:val="20"/>
          <w:szCs w:val="20"/>
        </w:rPr>
        <w:t xml:space="preserve"> </w:t>
      </w:r>
      <w:r w:rsidR="00640C26">
        <w:rPr>
          <w:rFonts w:ascii="Tahoma" w:hAnsi="Tahoma" w:cs="Tahoma"/>
          <w:sz w:val="20"/>
          <w:szCs w:val="20"/>
        </w:rPr>
        <w:t xml:space="preserve">com </w:t>
      </w:r>
      <w:r w:rsidR="00640C26" w:rsidRPr="00640C26">
        <w:rPr>
          <w:rFonts w:ascii="Tahoma" w:hAnsi="Tahoma" w:cs="Tahoma"/>
          <w:sz w:val="20"/>
          <w:szCs w:val="20"/>
        </w:rPr>
        <w:t>enumera</w:t>
      </w:r>
      <w:r w:rsidR="00640C26">
        <w:rPr>
          <w:rFonts w:ascii="Tahoma" w:hAnsi="Tahoma" w:cs="Tahoma"/>
          <w:sz w:val="20"/>
          <w:szCs w:val="20"/>
        </w:rPr>
        <w:t>ção d</w:t>
      </w:r>
      <w:r w:rsidR="00640C26" w:rsidRPr="00640C26">
        <w:rPr>
          <w:rFonts w:ascii="Tahoma" w:hAnsi="Tahoma" w:cs="Tahoma"/>
          <w:sz w:val="20"/>
          <w:szCs w:val="20"/>
        </w:rPr>
        <w:t xml:space="preserve">as </w:t>
      </w:r>
      <w:proofErr w:type="spellStart"/>
      <w:r w:rsidR="00640C26" w:rsidRPr="00640C26">
        <w:rPr>
          <w:rFonts w:ascii="Tahoma" w:hAnsi="Tahoma" w:cs="Tahoma"/>
          <w:sz w:val="20"/>
          <w:szCs w:val="20"/>
        </w:rPr>
        <w:t>sub-bacias</w:t>
      </w:r>
      <w:proofErr w:type="spellEnd"/>
      <w:r w:rsidR="00640C26" w:rsidRPr="00640C26">
        <w:rPr>
          <w:rFonts w:ascii="Tahoma" w:hAnsi="Tahoma" w:cs="Tahoma"/>
          <w:sz w:val="20"/>
          <w:szCs w:val="20"/>
        </w:rPr>
        <w:t xml:space="preserve"> prioritárias, “Descrição da Ação”, “Indicadores de Acompanhamento”, “Executor”, “Parceiros”, e acrescida relação das sub/bacias prioritárias e respectivos municípios para reforçar mapa em anexo.</w:t>
      </w:r>
    </w:p>
    <w:p w:rsidR="00640C26" w:rsidRDefault="00640C26" w:rsidP="00640C26">
      <w:pPr>
        <w:suppressAutoHyphens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Alterado o termo drenagem para macrodrenagem, e acrescida referência a riscos de movimentação de massas (deslizamento de morros).</w:t>
      </w:r>
    </w:p>
    <w:p w:rsidR="00A87A9B" w:rsidRPr="00640C26" w:rsidRDefault="00A87A9B" w:rsidP="00640C26">
      <w:pPr>
        <w:suppressAutoHyphens w:val="0"/>
        <w:rPr>
          <w:rFonts w:ascii="Tahoma" w:hAnsi="Tahoma" w:cs="Tahoma"/>
          <w:sz w:val="20"/>
          <w:szCs w:val="20"/>
        </w:rPr>
      </w:pPr>
      <w:r w:rsidRPr="00640C26">
        <w:rPr>
          <w:rFonts w:ascii="Tahoma" w:hAnsi="Tahoma" w:cs="Tahoma"/>
          <w:sz w:val="20"/>
          <w:szCs w:val="20"/>
        </w:rPr>
        <w:br w:type="page"/>
      </w:r>
    </w:p>
    <w:p w:rsidR="00A87A9B" w:rsidRPr="00087378" w:rsidRDefault="00A87A9B" w:rsidP="00640C26">
      <w:pPr>
        <w:jc w:val="center"/>
        <w:rPr>
          <w:rFonts w:ascii="Tahoma" w:hAnsi="Tahoma" w:cs="Tahoma"/>
          <w:b/>
          <w:sz w:val="28"/>
          <w:szCs w:val="28"/>
        </w:rPr>
      </w:pPr>
      <w:r w:rsidRPr="00087378">
        <w:rPr>
          <w:rFonts w:ascii="Tahoma" w:hAnsi="Tahoma" w:cs="Tahoma"/>
          <w:b/>
          <w:sz w:val="28"/>
          <w:szCs w:val="28"/>
        </w:rPr>
        <w:lastRenderedPageBreak/>
        <w:t>(</w:t>
      </w:r>
      <w:proofErr w:type="gramStart"/>
      <w:r w:rsidRPr="00087378">
        <w:rPr>
          <w:rFonts w:ascii="Tahoma" w:hAnsi="Tahoma" w:cs="Tahoma"/>
          <w:b/>
          <w:sz w:val="28"/>
          <w:szCs w:val="28"/>
        </w:rPr>
        <w:t>I</w:t>
      </w:r>
      <w:r w:rsidR="00482E1D" w:rsidRPr="00087378">
        <w:rPr>
          <w:rFonts w:ascii="Tahoma" w:hAnsi="Tahoma" w:cs="Tahoma"/>
          <w:b/>
          <w:sz w:val="28"/>
          <w:szCs w:val="28"/>
        </w:rPr>
        <w:t>II</w:t>
      </w:r>
      <w:r w:rsidRPr="00087378">
        <w:rPr>
          <w:rFonts w:ascii="Tahoma" w:hAnsi="Tahoma" w:cs="Tahoma"/>
          <w:b/>
          <w:sz w:val="28"/>
          <w:szCs w:val="28"/>
        </w:rPr>
        <w:t>.</w:t>
      </w:r>
      <w:proofErr w:type="gramEnd"/>
      <w:r w:rsidR="00482E1D" w:rsidRPr="00087378">
        <w:rPr>
          <w:rFonts w:ascii="Tahoma" w:hAnsi="Tahoma" w:cs="Tahoma"/>
          <w:b/>
          <w:sz w:val="28"/>
          <w:szCs w:val="28"/>
        </w:rPr>
        <w:t>4</w:t>
      </w:r>
      <w:r w:rsidRPr="00087378">
        <w:rPr>
          <w:rFonts w:ascii="Tahoma" w:hAnsi="Tahoma" w:cs="Tahoma"/>
          <w:b/>
          <w:sz w:val="28"/>
          <w:szCs w:val="28"/>
        </w:rPr>
        <w:t xml:space="preserve">) ANEXO – Mapa de áreas prioritárias </w:t>
      </w:r>
    </w:p>
    <w:p w:rsidR="00A87A9B" w:rsidRPr="00087378" w:rsidRDefault="00A87A9B" w:rsidP="00640C26">
      <w:pPr>
        <w:jc w:val="center"/>
        <w:rPr>
          <w:rFonts w:ascii="Tahoma" w:hAnsi="Tahoma" w:cs="Tahoma"/>
          <w:b/>
          <w:sz w:val="28"/>
          <w:szCs w:val="28"/>
        </w:rPr>
      </w:pPr>
      <w:r w:rsidRPr="00087378">
        <w:rPr>
          <w:rFonts w:ascii="Tahoma" w:hAnsi="Tahoma" w:cs="Tahoma"/>
          <w:b/>
          <w:noProof/>
          <w:sz w:val="28"/>
          <w:szCs w:val="28"/>
          <w:lang w:eastAsia="pt-BR"/>
        </w:rPr>
        <w:drawing>
          <wp:anchor distT="0" distB="0" distL="114300" distR="114300" simplePos="0" relativeHeight="251659264" behindDoc="0" locked="0" layoutInCell="1" allowOverlap="1" wp14:anchorId="5B9B711B" wp14:editId="754EF1AC">
            <wp:simplePos x="0" y="0"/>
            <wp:positionH relativeFrom="column">
              <wp:align>center</wp:align>
            </wp:positionH>
            <wp:positionV relativeFrom="paragraph">
              <wp:posOffset>207645</wp:posOffset>
            </wp:positionV>
            <wp:extent cx="6735600" cy="4762800"/>
            <wp:effectExtent l="0" t="0" r="0" b="0"/>
            <wp:wrapTopAndBottom/>
            <wp:docPr id="1" name="Imagem 1" descr="F:\CBHLN\PBH\2012\Demanda 2012\Mapas\III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CBHLN\PBH\2012\Demanda 2012\Mapas\III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5600" cy="476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87A9B" w:rsidRPr="003208A1" w:rsidRDefault="00087378" w:rsidP="0099683B">
      <w:pPr>
        <w:spacing w:line="360" w:lineRule="auto"/>
        <w:rPr>
          <w:rFonts w:ascii="Tahoma" w:hAnsi="Tahoma" w:cs="Tahoma"/>
          <w:b/>
          <w:sz w:val="20"/>
        </w:rPr>
      </w:pPr>
      <w:proofErr w:type="spellStart"/>
      <w:r w:rsidRPr="003208A1">
        <w:rPr>
          <w:rFonts w:ascii="Tahoma" w:hAnsi="Tahoma" w:cs="Tahoma"/>
          <w:b/>
          <w:sz w:val="20"/>
        </w:rPr>
        <w:t>Sub-bacias</w:t>
      </w:r>
      <w:proofErr w:type="spellEnd"/>
      <w:r w:rsidRPr="003208A1">
        <w:rPr>
          <w:rFonts w:ascii="Tahoma" w:hAnsi="Tahoma" w:cs="Tahoma"/>
          <w:b/>
          <w:sz w:val="20"/>
        </w:rPr>
        <w:t xml:space="preserve"> </w:t>
      </w:r>
      <w:r w:rsidR="003208A1">
        <w:rPr>
          <w:rFonts w:ascii="Tahoma" w:hAnsi="Tahoma" w:cs="Tahoma"/>
          <w:b/>
          <w:sz w:val="20"/>
        </w:rPr>
        <w:t>identificadas como prioritárias / Municípios:</w:t>
      </w:r>
    </w:p>
    <w:p w:rsidR="00087378" w:rsidRPr="003208A1" w:rsidRDefault="003208A1" w:rsidP="0099683B">
      <w:pPr>
        <w:spacing w:line="360" w:lineRule="auto"/>
        <w:rPr>
          <w:rFonts w:ascii="Tahoma" w:hAnsi="Tahoma" w:cs="Tahoma"/>
          <w:sz w:val="20"/>
        </w:rPr>
      </w:pPr>
      <w:r w:rsidRPr="003208A1">
        <w:rPr>
          <w:rFonts w:ascii="Tahoma" w:hAnsi="Tahoma" w:cs="Tahoma"/>
          <w:sz w:val="20"/>
        </w:rPr>
        <w:t>06 – Rio</w:t>
      </w:r>
      <w:r>
        <w:rPr>
          <w:rFonts w:ascii="Tahoma" w:hAnsi="Tahoma" w:cs="Tahoma"/>
          <w:sz w:val="20"/>
        </w:rPr>
        <w:t>s</w:t>
      </w:r>
      <w:r w:rsidRPr="003208A1">
        <w:rPr>
          <w:rFonts w:ascii="Tahoma" w:hAnsi="Tahoma" w:cs="Tahoma"/>
          <w:sz w:val="20"/>
        </w:rPr>
        <w:t xml:space="preserve"> Indaiá / Capim Melado</w:t>
      </w:r>
      <w:r>
        <w:rPr>
          <w:rFonts w:ascii="Tahoma" w:hAnsi="Tahoma" w:cs="Tahoma"/>
          <w:sz w:val="20"/>
        </w:rPr>
        <w:t xml:space="preserve"> – Ubatuba</w:t>
      </w:r>
    </w:p>
    <w:p w:rsidR="003208A1" w:rsidRPr="003208A1" w:rsidRDefault="003208A1" w:rsidP="0099683B">
      <w:pPr>
        <w:spacing w:line="360" w:lineRule="auto"/>
        <w:rPr>
          <w:rFonts w:ascii="Tahoma" w:hAnsi="Tahoma" w:cs="Tahoma"/>
          <w:sz w:val="20"/>
        </w:rPr>
      </w:pPr>
      <w:proofErr w:type="gramStart"/>
      <w:r w:rsidRPr="003208A1">
        <w:rPr>
          <w:rFonts w:ascii="Tahoma" w:hAnsi="Tahoma" w:cs="Tahoma"/>
          <w:sz w:val="20"/>
        </w:rPr>
        <w:t>07 – Rio</w:t>
      </w:r>
      <w:proofErr w:type="gramEnd"/>
      <w:r w:rsidRPr="003208A1">
        <w:rPr>
          <w:rFonts w:ascii="Tahoma" w:hAnsi="Tahoma" w:cs="Tahoma"/>
          <w:sz w:val="20"/>
        </w:rPr>
        <w:t xml:space="preserve"> Grande de Ubatuba</w:t>
      </w:r>
      <w:r>
        <w:rPr>
          <w:rFonts w:ascii="Tahoma" w:hAnsi="Tahoma" w:cs="Tahoma"/>
          <w:sz w:val="20"/>
        </w:rPr>
        <w:t xml:space="preserve"> – Ubatuba</w:t>
      </w:r>
    </w:p>
    <w:p w:rsidR="003208A1" w:rsidRPr="003208A1" w:rsidRDefault="003208A1" w:rsidP="0099683B">
      <w:pPr>
        <w:spacing w:line="360" w:lineRule="auto"/>
        <w:rPr>
          <w:rFonts w:ascii="Tahoma" w:hAnsi="Tahoma" w:cs="Tahoma"/>
          <w:sz w:val="20"/>
        </w:rPr>
      </w:pPr>
      <w:proofErr w:type="gramStart"/>
      <w:r w:rsidRPr="003208A1">
        <w:rPr>
          <w:rFonts w:ascii="Tahoma" w:hAnsi="Tahoma" w:cs="Tahoma"/>
          <w:sz w:val="20"/>
        </w:rPr>
        <w:t xml:space="preserve">10 – Rio </w:t>
      </w:r>
      <w:proofErr w:type="spellStart"/>
      <w:r w:rsidRPr="003208A1">
        <w:rPr>
          <w:rFonts w:ascii="Tahoma" w:hAnsi="Tahoma" w:cs="Tahoma"/>
          <w:sz w:val="20"/>
        </w:rPr>
        <w:t>Maramduba</w:t>
      </w:r>
      <w:proofErr w:type="spellEnd"/>
      <w:r>
        <w:rPr>
          <w:rFonts w:ascii="Tahoma" w:hAnsi="Tahoma" w:cs="Tahoma"/>
          <w:sz w:val="20"/>
        </w:rPr>
        <w:t xml:space="preserve"> – Ubatuba</w:t>
      </w:r>
      <w:proofErr w:type="gramEnd"/>
    </w:p>
    <w:p w:rsidR="003208A1" w:rsidRDefault="003208A1" w:rsidP="0099683B">
      <w:pPr>
        <w:spacing w:line="360" w:lineRule="auto"/>
        <w:rPr>
          <w:rFonts w:ascii="Tahoma" w:hAnsi="Tahoma" w:cs="Tahoma"/>
          <w:sz w:val="20"/>
        </w:rPr>
      </w:pPr>
      <w:r w:rsidRPr="003208A1">
        <w:rPr>
          <w:rFonts w:ascii="Tahoma" w:hAnsi="Tahoma" w:cs="Tahoma"/>
          <w:sz w:val="20"/>
        </w:rPr>
        <w:t>13</w:t>
      </w:r>
      <w:r>
        <w:rPr>
          <w:rFonts w:ascii="Tahoma" w:hAnsi="Tahoma" w:cs="Tahoma"/>
          <w:sz w:val="20"/>
        </w:rPr>
        <w:t xml:space="preserve"> – Rios </w:t>
      </w:r>
      <w:proofErr w:type="spellStart"/>
      <w:r>
        <w:rPr>
          <w:rFonts w:ascii="Tahoma" w:hAnsi="Tahoma" w:cs="Tahoma"/>
          <w:sz w:val="20"/>
        </w:rPr>
        <w:t>Massaguaçu</w:t>
      </w:r>
      <w:proofErr w:type="spellEnd"/>
      <w:r>
        <w:rPr>
          <w:rFonts w:ascii="Tahoma" w:hAnsi="Tahoma" w:cs="Tahoma"/>
          <w:sz w:val="20"/>
        </w:rPr>
        <w:t xml:space="preserve"> / </w:t>
      </w:r>
      <w:proofErr w:type="spellStart"/>
      <w:r>
        <w:rPr>
          <w:rFonts w:ascii="Tahoma" w:hAnsi="Tahoma" w:cs="Tahoma"/>
          <w:sz w:val="20"/>
        </w:rPr>
        <w:t>Bacuí</w:t>
      </w:r>
      <w:proofErr w:type="spellEnd"/>
      <w:r>
        <w:rPr>
          <w:rFonts w:ascii="Tahoma" w:hAnsi="Tahoma" w:cs="Tahoma"/>
          <w:sz w:val="20"/>
        </w:rPr>
        <w:t xml:space="preserve"> – Caraguatatuba</w:t>
      </w:r>
    </w:p>
    <w:p w:rsidR="003208A1" w:rsidRDefault="003208A1" w:rsidP="0099683B">
      <w:pPr>
        <w:spacing w:line="360" w:lineRule="auto"/>
        <w:rPr>
          <w:rFonts w:ascii="Tahoma" w:hAnsi="Tahoma" w:cs="Tahoma"/>
          <w:sz w:val="20"/>
        </w:rPr>
      </w:pPr>
      <w:proofErr w:type="gramStart"/>
      <w:r>
        <w:rPr>
          <w:rFonts w:ascii="Tahoma" w:hAnsi="Tahoma" w:cs="Tahoma"/>
          <w:sz w:val="20"/>
        </w:rPr>
        <w:t xml:space="preserve">14 – Rio </w:t>
      </w:r>
      <w:proofErr w:type="spellStart"/>
      <w:r>
        <w:rPr>
          <w:rFonts w:ascii="Tahoma" w:hAnsi="Tahoma" w:cs="Tahoma"/>
          <w:sz w:val="20"/>
        </w:rPr>
        <w:t>Guaxinduba</w:t>
      </w:r>
      <w:proofErr w:type="spellEnd"/>
      <w:r>
        <w:rPr>
          <w:rFonts w:ascii="Tahoma" w:hAnsi="Tahoma" w:cs="Tahoma"/>
          <w:sz w:val="20"/>
        </w:rPr>
        <w:t xml:space="preserve"> – Caraguatatuba</w:t>
      </w:r>
      <w:proofErr w:type="gramEnd"/>
    </w:p>
    <w:p w:rsidR="003208A1" w:rsidRDefault="003208A1" w:rsidP="0099683B">
      <w:pPr>
        <w:spacing w:line="360" w:lineRule="auto"/>
        <w:rPr>
          <w:rFonts w:ascii="Tahoma" w:hAnsi="Tahoma" w:cs="Tahoma"/>
          <w:sz w:val="20"/>
        </w:rPr>
      </w:pPr>
      <w:proofErr w:type="gramStart"/>
      <w:r>
        <w:rPr>
          <w:rFonts w:ascii="Tahoma" w:hAnsi="Tahoma" w:cs="Tahoma"/>
          <w:sz w:val="20"/>
        </w:rPr>
        <w:t xml:space="preserve">16 – Rio </w:t>
      </w:r>
      <w:proofErr w:type="spellStart"/>
      <w:r>
        <w:rPr>
          <w:rFonts w:ascii="Tahoma" w:hAnsi="Tahoma" w:cs="Tahoma"/>
          <w:sz w:val="20"/>
        </w:rPr>
        <w:t>Juqueriquerê</w:t>
      </w:r>
      <w:proofErr w:type="spellEnd"/>
      <w:r>
        <w:rPr>
          <w:rFonts w:ascii="Tahoma" w:hAnsi="Tahoma" w:cs="Tahoma"/>
          <w:sz w:val="20"/>
        </w:rPr>
        <w:t xml:space="preserve"> – Caraguatatuba</w:t>
      </w:r>
      <w:proofErr w:type="gramEnd"/>
      <w:r>
        <w:rPr>
          <w:rFonts w:ascii="Tahoma" w:hAnsi="Tahoma" w:cs="Tahoma"/>
          <w:sz w:val="20"/>
        </w:rPr>
        <w:t xml:space="preserve"> / São Sebastião</w:t>
      </w:r>
    </w:p>
    <w:p w:rsidR="003208A1" w:rsidRDefault="003208A1" w:rsidP="0099683B">
      <w:pPr>
        <w:spacing w:line="360" w:lineRule="auto"/>
        <w:rPr>
          <w:rFonts w:ascii="Tahoma" w:hAnsi="Tahoma" w:cs="Tahoma"/>
          <w:sz w:val="20"/>
        </w:rPr>
      </w:pPr>
      <w:proofErr w:type="gramStart"/>
      <w:r>
        <w:rPr>
          <w:rFonts w:ascii="Tahoma" w:hAnsi="Tahoma" w:cs="Tahoma"/>
          <w:sz w:val="20"/>
        </w:rPr>
        <w:t>17 – Rio São Francisco – São Sebastião</w:t>
      </w:r>
      <w:proofErr w:type="gramEnd"/>
    </w:p>
    <w:p w:rsidR="003208A1" w:rsidRDefault="003208A1" w:rsidP="0099683B">
      <w:pPr>
        <w:spacing w:line="360" w:lineRule="auto"/>
        <w:rPr>
          <w:rFonts w:ascii="Tahoma" w:hAnsi="Tahoma" w:cs="Tahoma"/>
          <w:sz w:val="20"/>
        </w:rPr>
      </w:pPr>
      <w:proofErr w:type="gramStart"/>
      <w:r>
        <w:rPr>
          <w:rFonts w:ascii="Tahoma" w:hAnsi="Tahoma" w:cs="Tahoma"/>
          <w:sz w:val="20"/>
        </w:rPr>
        <w:t>20 – Rio Paúba – São Sebastião</w:t>
      </w:r>
      <w:proofErr w:type="gramEnd"/>
    </w:p>
    <w:p w:rsidR="003208A1" w:rsidRDefault="003208A1" w:rsidP="0099683B">
      <w:pPr>
        <w:spacing w:line="360" w:lineRule="auto"/>
        <w:rPr>
          <w:rFonts w:ascii="Tahoma" w:hAnsi="Tahoma" w:cs="Tahoma"/>
          <w:sz w:val="20"/>
        </w:rPr>
      </w:pPr>
      <w:proofErr w:type="gramStart"/>
      <w:r>
        <w:rPr>
          <w:rFonts w:ascii="Tahoma" w:hAnsi="Tahoma" w:cs="Tahoma"/>
          <w:sz w:val="20"/>
        </w:rPr>
        <w:t>21 – Rio Maresias – São Sebastião</w:t>
      </w:r>
      <w:proofErr w:type="gramEnd"/>
    </w:p>
    <w:p w:rsidR="003208A1" w:rsidRDefault="003208A1" w:rsidP="0099683B">
      <w:pPr>
        <w:spacing w:line="360" w:lineRule="auto"/>
        <w:rPr>
          <w:rFonts w:ascii="Tahoma" w:hAnsi="Tahoma" w:cs="Tahoma"/>
          <w:sz w:val="20"/>
        </w:rPr>
      </w:pPr>
      <w:proofErr w:type="gramStart"/>
      <w:r>
        <w:rPr>
          <w:rFonts w:ascii="Tahoma" w:hAnsi="Tahoma" w:cs="Tahoma"/>
          <w:sz w:val="20"/>
        </w:rPr>
        <w:t>22 – Rio</w:t>
      </w:r>
      <w:proofErr w:type="gramEnd"/>
      <w:r>
        <w:rPr>
          <w:rFonts w:ascii="Tahoma" w:hAnsi="Tahoma" w:cs="Tahoma"/>
          <w:sz w:val="20"/>
        </w:rPr>
        <w:t xml:space="preserve"> Grande (Boiçucanga) – São Sebastião</w:t>
      </w:r>
      <w:bookmarkStart w:id="0" w:name="_GoBack"/>
      <w:bookmarkEnd w:id="0"/>
    </w:p>
    <w:p w:rsidR="003208A1" w:rsidRDefault="003208A1" w:rsidP="0099683B">
      <w:pPr>
        <w:spacing w:line="360" w:lineRule="auto"/>
        <w:rPr>
          <w:rFonts w:ascii="Tahoma" w:hAnsi="Tahoma" w:cs="Tahoma"/>
          <w:sz w:val="20"/>
        </w:rPr>
      </w:pPr>
      <w:proofErr w:type="gramStart"/>
      <w:r>
        <w:rPr>
          <w:rFonts w:ascii="Tahoma" w:hAnsi="Tahoma" w:cs="Tahoma"/>
          <w:sz w:val="20"/>
        </w:rPr>
        <w:t xml:space="preserve">23 – Rio </w:t>
      </w:r>
      <w:proofErr w:type="spellStart"/>
      <w:r>
        <w:rPr>
          <w:rFonts w:ascii="Tahoma" w:hAnsi="Tahoma" w:cs="Tahoma"/>
          <w:sz w:val="20"/>
        </w:rPr>
        <w:t>Camburi</w:t>
      </w:r>
      <w:proofErr w:type="spellEnd"/>
      <w:r>
        <w:rPr>
          <w:rFonts w:ascii="Tahoma" w:hAnsi="Tahoma" w:cs="Tahoma"/>
          <w:sz w:val="20"/>
        </w:rPr>
        <w:t xml:space="preserve"> – São Sebastião</w:t>
      </w:r>
      <w:proofErr w:type="gramEnd"/>
    </w:p>
    <w:p w:rsidR="003208A1" w:rsidRDefault="003208A1" w:rsidP="0099683B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24 – </w:t>
      </w:r>
      <w:proofErr w:type="spellStart"/>
      <w:proofErr w:type="gramStart"/>
      <w:r>
        <w:rPr>
          <w:rFonts w:ascii="Tahoma" w:hAnsi="Tahoma" w:cs="Tahoma"/>
          <w:sz w:val="20"/>
        </w:rPr>
        <w:t>Ro</w:t>
      </w:r>
      <w:proofErr w:type="spellEnd"/>
      <w:proofErr w:type="gramEnd"/>
      <w:r>
        <w:rPr>
          <w:rFonts w:ascii="Tahoma" w:hAnsi="Tahoma" w:cs="Tahoma"/>
          <w:sz w:val="20"/>
        </w:rPr>
        <w:t xml:space="preserve"> Barra do Saí – São Sebastião</w:t>
      </w:r>
    </w:p>
    <w:p w:rsidR="003208A1" w:rsidRDefault="003208A1" w:rsidP="0099683B">
      <w:pPr>
        <w:spacing w:line="360" w:lineRule="auto"/>
        <w:rPr>
          <w:rFonts w:ascii="Tahoma" w:hAnsi="Tahoma" w:cs="Tahoma"/>
          <w:sz w:val="20"/>
        </w:rPr>
      </w:pPr>
      <w:proofErr w:type="gramStart"/>
      <w:r>
        <w:rPr>
          <w:rFonts w:ascii="Tahoma" w:hAnsi="Tahoma" w:cs="Tahoma"/>
          <w:sz w:val="20"/>
        </w:rPr>
        <w:t xml:space="preserve">25 – Rio </w:t>
      </w:r>
      <w:proofErr w:type="spellStart"/>
      <w:r>
        <w:rPr>
          <w:rFonts w:ascii="Tahoma" w:hAnsi="Tahoma" w:cs="Tahoma"/>
          <w:sz w:val="20"/>
        </w:rPr>
        <w:t>Juqueí</w:t>
      </w:r>
      <w:proofErr w:type="spellEnd"/>
      <w:r>
        <w:rPr>
          <w:rFonts w:ascii="Tahoma" w:hAnsi="Tahoma" w:cs="Tahoma"/>
          <w:sz w:val="20"/>
        </w:rPr>
        <w:t xml:space="preserve"> – São Sebastião</w:t>
      </w:r>
      <w:proofErr w:type="gramEnd"/>
    </w:p>
    <w:p w:rsidR="003208A1" w:rsidRDefault="003208A1" w:rsidP="0099683B">
      <w:pPr>
        <w:spacing w:line="360" w:lineRule="auto"/>
        <w:rPr>
          <w:rFonts w:ascii="Tahoma" w:hAnsi="Tahoma" w:cs="Tahoma"/>
          <w:sz w:val="20"/>
        </w:rPr>
      </w:pPr>
      <w:proofErr w:type="gramStart"/>
      <w:r>
        <w:rPr>
          <w:rFonts w:ascii="Tahoma" w:hAnsi="Tahoma" w:cs="Tahoma"/>
          <w:sz w:val="20"/>
        </w:rPr>
        <w:t>26 – Rio Una – São Sebastião</w:t>
      </w:r>
      <w:proofErr w:type="gramEnd"/>
    </w:p>
    <w:p w:rsidR="003208A1" w:rsidRDefault="003208A1" w:rsidP="0099683B">
      <w:pPr>
        <w:spacing w:line="360" w:lineRule="auto"/>
        <w:rPr>
          <w:rFonts w:ascii="Tahoma" w:hAnsi="Tahoma" w:cs="Tahoma"/>
          <w:sz w:val="20"/>
        </w:rPr>
      </w:pPr>
      <w:proofErr w:type="gramStart"/>
      <w:r>
        <w:rPr>
          <w:rFonts w:ascii="Tahoma" w:hAnsi="Tahoma" w:cs="Tahoma"/>
          <w:sz w:val="20"/>
        </w:rPr>
        <w:t>30 – Córregos Paquera</w:t>
      </w:r>
      <w:proofErr w:type="gramEnd"/>
      <w:r>
        <w:rPr>
          <w:rFonts w:ascii="Tahoma" w:hAnsi="Tahoma" w:cs="Tahoma"/>
          <w:sz w:val="20"/>
        </w:rPr>
        <w:t xml:space="preserve"> / Cego – Ilhabela</w:t>
      </w:r>
    </w:p>
    <w:sectPr w:rsidR="003208A1" w:rsidSect="00087378">
      <w:footerReference w:type="default" r:id="rId9"/>
      <w:pgSz w:w="11906" w:h="16838"/>
      <w:pgMar w:top="1418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83B" w:rsidRDefault="0099683B" w:rsidP="0099683B">
      <w:r>
        <w:separator/>
      </w:r>
    </w:p>
  </w:endnote>
  <w:endnote w:type="continuationSeparator" w:id="0">
    <w:p w:rsidR="0099683B" w:rsidRDefault="0099683B" w:rsidP="00996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2821265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:rsidR="0099683B" w:rsidRPr="0099683B" w:rsidRDefault="0099683B">
        <w:pPr>
          <w:pStyle w:val="Rodap"/>
          <w:jc w:val="right"/>
          <w:rPr>
            <w:rFonts w:ascii="Tahoma" w:hAnsi="Tahoma" w:cs="Tahoma"/>
            <w:sz w:val="20"/>
            <w:szCs w:val="20"/>
          </w:rPr>
        </w:pPr>
        <w:r w:rsidRPr="0099683B">
          <w:rPr>
            <w:rFonts w:ascii="Tahoma" w:hAnsi="Tahoma" w:cs="Tahoma"/>
            <w:sz w:val="20"/>
            <w:szCs w:val="20"/>
          </w:rPr>
          <w:fldChar w:fldCharType="begin"/>
        </w:r>
        <w:r w:rsidRPr="0099683B">
          <w:rPr>
            <w:rFonts w:ascii="Tahoma" w:hAnsi="Tahoma" w:cs="Tahoma"/>
            <w:sz w:val="20"/>
            <w:szCs w:val="20"/>
          </w:rPr>
          <w:instrText>PAGE   \* MERGEFORMAT</w:instrText>
        </w:r>
        <w:r w:rsidRPr="0099683B">
          <w:rPr>
            <w:rFonts w:ascii="Tahoma" w:hAnsi="Tahoma" w:cs="Tahoma"/>
            <w:sz w:val="20"/>
            <w:szCs w:val="20"/>
          </w:rPr>
          <w:fldChar w:fldCharType="separate"/>
        </w:r>
        <w:r>
          <w:rPr>
            <w:rFonts w:ascii="Tahoma" w:hAnsi="Tahoma" w:cs="Tahoma"/>
            <w:noProof/>
            <w:sz w:val="20"/>
            <w:szCs w:val="20"/>
          </w:rPr>
          <w:t>1</w:t>
        </w:r>
        <w:r w:rsidRPr="0099683B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:rsidR="0099683B" w:rsidRDefault="0099683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83B" w:rsidRDefault="0099683B" w:rsidP="0099683B">
      <w:r>
        <w:separator/>
      </w:r>
    </w:p>
  </w:footnote>
  <w:footnote w:type="continuationSeparator" w:id="0">
    <w:p w:rsidR="0099683B" w:rsidRDefault="0099683B" w:rsidP="00996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42D3658D"/>
    <w:multiLevelType w:val="hybridMultilevel"/>
    <w:tmpl w:val="C3D66D92"/>
    <w:lvl w:ilvl="0" w:tplc="F6F6C13C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6F61D5"/>
    <w:multiLevelType w:val="hybridMultilevel"/>
    <w:tmpl w:val="26C6D024"/>
    <w:lvl w:ilvl="0" w:tplc="8A7C3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D4777F"/>
    <w:multiLevelType w:val="hybridMultilevel"/>
    <w:tmpl w:val="17D6E1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8E6A2F"/>
    <w:multiLevelType w:val="hybridMultilevel"/>
    <w:tmpl w:val="E318B756"/>
    <w:lvl w:ilvl="0" w:tplc="F836E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7D"/>
    <w:rsid w:val="00055D8D"/>
    <w:rsid w:val="00074FC3"/>
    <w:rsid w:val="00087378"/>
    <w:rsid w:val="0014480C"/>
    <w:rsid w:val="00145A08"/>
    <w:rsid w:val="001B09C0"/>
    <w:rsid w:val="001C7BE1"/>
    <w:rsid w:val="001E3031"/>
    <w:rsid w:val="00205E13"/>
    <w:rsid w:val="00235CB3"/>
    <w:rsid w:val="00247D72"/>
    <w:rsid w:val="002D3606"/>
    <w:rsid w:val="003208A1"/>
    <w:rsid w:val="0034690C"/>
    <w:rsid w:val="00354E36"/>
    <w:rsid w:val="0042270D"/>
    <w:rsid w:val="00464CBC"/>
    <w:rsid w:val="00482E1D"/>
    <w:rsid w:val="004C5552"/>
    <w:rsid w:val="00500B3A"/>
    <w:rsid w:val="005106D2"/>
    <w:rsid w:val="005245E6"/>
    <w:rsid w:val="005651D9"/>
    <w:rsid w:val="005C4749"/>
    <w:rsid w:val="00600041"/>
    <w:rsid w:val="006263BA"/>
    <w:rsid w:val="00631A95"/>
    <w:rsid w:val="00640C26"/>
    <w:rsid w:val="00651101"/>
    <w:rsid w:val="006911BC"/>
    <w:rsid w:val="00692C41"/>
    <w:rsid w:val="006A4D98"/>
    <w:rsid w:val="006D61FB"/>
    <w:rsid w:val="0070120C"/>
    <w:rsid w:val="00777FEF"/>
    <w:rsid w:val="007956D1"/>
    <w:rsid w:val="007A111C"/>
    <w:rsid w:val="007E73CF"/>
    <w:rsid w:val="007F7646"/>
    <w:rsid w:val="00854A6E"/>
    <w:rsid w:val="00865E9B"/>
    <w:rsid w:val="008D4E7D"/>
    <w:rsid w:val="009771AD"/>
    <w:rsid w:val="0099683B"/>
    <w:rsid w:val="009E7F88"/>
    <w:rsid w:val="00A068FA"/>
    <w:rsid w:val="00A40A5F"/>
    <w:rsid w:val="00A42E77"/>
    <w:rsid w:val="00A87A9B"/>
    <w:rsid w:val="00AB37C7"/>
    <w:rsid w:val="00AB7463"/>
    <w:rsid w:val="00B42052"/>
    <w:rsid w:val="00B77CD9"/>
    <w:rsid w:val="00B97183"/>
    <w:rsid w:val="00BE7BA6"/>
    <w:rsid w:val="00C067E8"/>
    <w:rsid w:val="00C54F17"/>
    <w:rsid w:val="00C83989"/>
    <w:rsid w:val="00CB00FD"/>
    <w:rsid w:val="00D074F1"/>
    <w:rsid w:val="00D23994"/>
    <w:rsid w:val="00D451D1"/>
    <w:rsid w:val="00D80B7B"/>
    <w:rsid w:val="00E1173A"/>
    <w:rsid w:val="00E14C50"/>
    <w:rsid w:val="00E709D1"/>
    <w:rsid w:val="00E72C0E"/>
    <w:rsid w:val="00E83A18"/>
    <w:rsid w:val="00E84BEF"/>
    <w:rsid w:val="00F53805"/>
    <w:rsid w:val="00F636E2"/>
    <w:rsid w:val="00F6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99683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9683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99683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9683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99683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9683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99683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9683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Secretaria do Meio Ambiente - PMSS</cp:lastModifiedBy>
  <cp:revision>2</cp:revision>
  <cp:lastPrinted>2012-03-27T18:03:00Z</cp:lastPrinted>
  <dcterms:created xsi:type="dcterms:W3CDTF">2013-03-22T12:57:00Z</dcterms:created>
  <dcterms:modified xsi:type="dcterms:W3CDTF">2013-03-22T12:57:00Z</dcterms:modified>
</cp:coreProperties>
</file>